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2B95" w:rsidRPr="00F07303" w:rsidRDefault="006A3F4B" w:rsidP="00F42B95">
      <w:pPr>
        <w:jc w:val="center"/>
        <w:rPr>
          <w:b/>
          <w:sz w:val="24"/>
          <w:szCs w:val="24"/>
        </w:rPr>
      </w:pPr>
      <w:bookmarkStart w:id="0" w:name="_GoBack"/>
      <w:bookmarkEnd w:id="0"/>
      <w:r w:rsidRPr="00F07303">
        <w:rPr>
          <w:rFonts w:hint="eastAsia"/>
          <w:b/>
          <w:sz w:val="24"/>
          <w:szCs w:val="24"/>
        </w:rPr>
        <w:t>（声明）</w:t>
      </w:r>
      <w:r w:rsidR="00F42B95" w:rsidRPr="00F07303">
        <w:rPr>
          <w:rFonts w:hint="eastAsia"/>
          <w:b/>
          <w:sz w:val="24"/>
          <w:szCs w:val="24"/>
        </w:rPr>
        <w:t>文部科学省の「国立大学改革プラン」</w:t>
      </w:r>
      <w:r w:rsidRPr="00F07303">
        <w:rPr>
          <w:rFonts w:hint="eastAsia"/>
          <w:b/>
          <w:sz w:val="24"/>
          <w:szCs w:val="24"/>
        </w:rPr>
        <w:t>の撤回を求める</w:t>
      </w:r>
    </w:p>
    <w:p w:rsidR="00F42B95" w:rsidRPr="006A3F4B" w:rsidRDefault="00F42B95" w:rsidP="00F42B95">
      <w:pPr>
        <w:jc w:val="center"/>
      </w:pPr>
    </w:p>
    <w:p w:rsidR="00F42B95" w:rsidRDefault="00F42B95" w:rsidP="0028698D">
      <w:pPr>
        <w:ind w:firstLineChars="100" w:firstLine="210"/>
      </w:pPr>
      <w:r>
        <w:rPr>
          <w:rFonts w:hint="eastAsia"/>
        </w:rPr>
        <w:t>文部科学省は、</w:t>
      </w:r>
      <w:r>
        <w:rPr>
          <w:rFonts w:hint="eastAsia"/>
        </w:rPr>
        <w:t>11</w:t>
      </w:r>
      <w:r>
        <w:rPr>
          <w:rFonts w:hint="eastAsia"/>
        </w:rPr>
        <w:t>月</w:t>
      </w:r>
      <w:r>
        <w:rPr>
          <w:rFonts w:hint="eastAsia"/>
        </w:rPr>
        <w:t>26</w:t>
      </w:r>
      <w:r>
        <w:rPr>
          <w:rFonts w:hint="eastAsia"/>
        </w:rPr>
        <w:t>日に「国立大学改革プラン」を発表した。</w:t>
      </w:r>
    </w:p>
    <w:p w:rsidR="002409C6" w:rsidRDefault="00F42B95" w:rsidP="0013390F">
      <w:pPr>
        <w:ind w:firstLineChars="100" w:firstLine="210"/>
      </w:pPr>
      <w:r>
        <w:rPr>
          <w:rFonts w:hint="eastAsia"/>
        </w:rPr>
        <w:t>このプラン</w:t>
      </w:r>
      <w:r w:rsidR="0013390F">
        <w:rPr>
          <w:rFonts w:hint="eastAsia"/>
        </w:rPr>
        <w:t>は、「ミッションの再定義」による各国立大学の強引な特徴付けと、「機能強化の方向性」として国立大学を事実上ランク付けするとともに、種々の財政誘導策によって、文部科学省が考える方向</w:t>
      </w:r>
      <w:r w:rsidR="00E63539">
        <w:rPr>
          <w:rFonts w:hint="eastAsia"/>
        </w:rPr>
        <w:t>へ</w:t>
      </w:r>
      <w:r w:rsidR="0013390F">
        <w:rPr>
          <w:rFonts w:hint="eastAsia"/>
        </w:rPr>
        <w:t>一方的に「大学改革」を進め</w:t>
      </w:r>
      <w:r w:rsidR="002409C6">
        <w:rPr>
          <w:rFonts w:hint="eastAsia"/>
        </w:rPr>
        <w:t>させ</w:t>
      </w:r>
      <w:r w:rsidR="0013390F">
        <w:rPr>
          <w:rFonts w:hint="eastAsia"/>
        </w:rPr>
        <w:t>ようとするものである。</w:t>
      </w:r>
      <w:r w:rsidR="00E63539">
        <w:rPr>
          <w:rFonts w:hint="eastAsia"/>
        </w:rPr>
        <w:t>政府</w:t>
      </w:r>
      <w:r w:rsidR="0013390F">
        <w:rPr>
          <w:rFonts w:hint="eastAsia"/>
        </w:rPr>
        <w:t>が、大学を産業政策の中に組み込み、産業競争力強化の観点だけに</w:t>
      </w:r>
      <w:r w:rsidR="001D72FC">
        <w:rPr>
          <w:rFonts w:hint="eastAsia"/>
        </w:rPr>
        <w:t>立った</w:t>
      </w:r>
      <w:r w:rsidR="0013390F">
        <w:rPr>
          <w:rFonts w:hint="eastAsia"/>
        </w:rPr>
        <w:t>「大学改革」を行わせようとするものである。</w:t>
      </w:r>
    </w:p>
    <w:p w:rsidR="00F42B95" w:rsidRDefault="0013390F" w:rsidP="0013390F">
      <w:pPr>
        <w:ind w:firstLineChars="100" w:firstLine="210"/>
      </w:pPr>
      <w:r>
        <w:rPr>
          <w:rFonts w:hint="eastAsia"/>
        </w:rPr>
        <w:t>大学は時の権力から独立し、学問の自由が保障されるもとで、社会全体に奉仕する責務を負っている。大学の自治という組織原理がそのことを支えている。</w:t>
      </w:r>
      <w:r w:rsidR="001D72FC">
        <w:rPr>
          <w:rFonts w:hint="eastAsia"/>
        </w:rPr>
        <w:t>大学が社会と関係しつつ、大学が自主的な判断で社会に貢献していくということが大切なのであって、国が方向性を決め強引に強要していくものではない。こうした施策が実施されていけば</w:t>
      </w:r>
      <w:r>
        <w:rPr>
          <w:rFonts w:hint="eastAsia"/>
        </w:rPr>
        <w:t>、大学の活力、批判力をなくし、結果として社会の活力が低下し、また権力の暴走を抑止する力が弱まるといった、歴史的にも重大な事態が危惧される。</w:t>
      </w:r>
    </w:p>
    <w:p w:rsidR="00F42B95" w:rsidRPr="0013390F" w:rsidRDefault="00F42B95" w:rsidP="0028698D">
      <w:pPr>
        <w:ind w:firstLineChars="100" w:firstLine="210"/>
      </w:pPr>
    </w:p>
    <w:p w:rsidR="00F42B95" w:rsidRDefault="00F42B95" w:rsidP="0028698D">
      <w:pPr>
        <w:ind w:firstLineChars="100" w:firstLine="210"/>
      </w:pPr>
      <w:r>
        <w:rPr>
          <w:rFonts w:hint="eastAsia"/>
        </w:rPr>
        <w:t>2004</w:t>
      </w:r>
      <w:r>
        <w:rPr>
          <w:rFonts w:hint="eastAsia"/>
        </w:rPr>
        <w:t>年に国立大学法人</w:t>
      </w:r>
      <w:r w:rsidR="00E63539">
        <w:rPr>
          <w:rFonts w:hint="eastAsia"/>
        </w:rPr>
        <w:t>制度</w:t>
      </w:r>
      <w:r>
        <w:rPr>
          <w:rFonts w:hint="eastAsia"/>
        </w:rPr>
        <w:t>がスタートし、</w:t>
      </w:r>
      <w:r>
        <w:rPr>
          <w:rFonts w:hint="eastAsia"/>
        </w:rPr>
        <w:t>10</w:t>
      </w:r>
      <w:r>
        <w:rPr>
          <w:rFonts w:hint="eastAsia"/>
        </w:rPr>
        <w:t>年が過ぎようとしている。このプランは、国立大学法人法にもとづくものではない。法人法に定められている中期目標という制度とは無関係に、文部科学省という「官」が、国会と大学を無視して、国民の監視の届かないところで勝手に定め、実行しようとしているものである。国立大学は文部科学省のものではなく、国民のものである。</w:t>
      </w:r>
      <w:r w:rsidR="0013376C">
        <w:rPr>
          <w:rFonts w:hint="eastAsia"/>
        </w:rPr>
        <w:t>教育を行政に従属させるやり方は、</w:t>
      </w:r>
      <w:r>
        <w:rPr>
          <w:rFonts w:hint="eastAsia"/>
        </w:rPr>
        <w:t>第</w:t>
      </w:r>
      <w:r>
        <w:rPr>
          <w:rFonts w:hint="eastAsia"/>
        </w:rPr>
        <w:t>2</w:t>
      </w:r>
      <w:r>
        <w:rPr>
          <w:rFonts w:hint="eastAsia"/>
        </w:rPr>
        <w:t>次大戦の反省に立</w:t>
      </w:r>
      <w:r w:rsidR="0013376C">
        <w:rPr>
          <w:rFonts w:hint="eastAsia"/>
        </w:rPr>
        <w:t>ち、政府から独立した立場から教育を担ってきた</w:t>
      </w:r>
      <w:r>
        <w:rPr>
          <w:rFonts w:hint="eastAsia"/>
        </w:rPr>
        <w:t>大学の位置づけに反する</w:t>
      </w:r>
      <w:r w:rsidR="0013376C">
        <w:rPr>
          <w:rFonts w:hint="eastAsia"/>
        </w:rPr>
        <w:t>ものである。</w:t>
      </w:r>
    </w:p>
    <w:p w:rsidR="00F42B95" w:rsidRPr="00C769B7" w:rsidRDefault="0013376C" w:rsidP="0028698D">
      <w:pPr>
        <w:ind w:firstLineChars="100" w:firstLine="210"/>
      </w:pPr>
      <w:r>
        <w:rPr>
          <w:rFonts w:hint="eastAsia"/>
        </w:rPr>
        <w:t>国立大学法人化以降、国立大学は運営費交付金削減による財政難と制度の不備とで苦しめられ続けてきた。そのなかで教職員は必死の思いで教育と研究にたずさわってきたが、産出できる論文数は減少し、丁寧な学生への教育も困難になってきた。文部科学省は法人化</w:t>
      </w:r>
      <w:r w:rsidR="00F42B95">
        <w:rPr>
          <w:rFonts w:hint="eastAsia"/>
        </w:rPr>
        <w:t>の負の側面、政策の失敗を</w:t>
      </w:r>
      <w:r>
        <w:rPr>
          <w:rFonts w:hint="eastAsia"/>
        </w:rPr>
        <w:t>認めようとせず、そのつけを大学と国民に押し付けようとしている。</w:t>
      </w:r>
    </w:p>
    <w:p w:rsidR="0013376C" w:rsidRDefault="00E63539" w:rsidP="0028698D">
      <w:pPr>
        <w:ind w:firstLineChars="100" w:firstLine="210"/>
        <w:jc w:val="left"/>
      </w:pPr>
      <w:r>
        <w:rPr>
          <w:rFonts w:hint="eastAsia"/>
        </w:rPr>
        <w:t>この</w:t>
      </w:r>
      <w:r w:rsidR="0013376C">
        <w:rPr>
          <w:rFonts w:hint="eastAsia"/>
        </w:rPr>
        <w:t>プランは、</w:t>
      </w:r>
      <w:r w:rsidR="00F42B95">
        <w:rPr>
          <w:rFonts w:hint="eastAsia"/>
        </w:rPr>
        <w:t>グローバル化の中での国家戦略に偏向し、成熟社会の中での国民の福祉</w:t>
      </w:r>
      <w:r w:rsidR="0013376C">
        <w:rPr>
          <w:rFonts w:hint="eastAsia"/>
        </w:rPr>
        <w:t>という視点が全く</w:t>
      </w:r>
      <w:r w:rsidR="00F42B95">
        <w:rPr>
          <w:rFonts w:hint="eastAsia"/>
        </w:rPr>
        <w:t>欠落</w:t>
      </w:r>
      <w:r w:rsidR="0013376C">
        <w:rPr>
          <w:rFonts w:hint="eastAsia"/>
        </w:rPr>
        <w:t>している。「国際化」「理工系の充実」は重要であるが、限られた資源の中でそうした方向ばかりを重視し、他を切り捨てる姿勢は、学生、国民のニーズにも背くものである。</w:t>
      </w:r>
    </w:p>
    <w:p w:rsidR="00F42B95" w:rsidRDefault="0013376C" w:rsidP="0028698D">
      <w:pPr>
        <w:ind w:firstLineChars="100" w:firstLine="210"/>
        <w:jc w:val="left"/>
      </w:pPr>
      <w:r>
        <w:rPr>
          <w:rFonts w:hint="eastAsia"/>
        </w:rPr>
        <w:t>このプランには学生の姿は全く出てこない。</w:t>
      </w:r>
      <w:r w:rsidR="00E63539">
        <w:rPr>
          <w:rFonts w:hint="eastAsia"/>
        </w:rPr>
        <w:t>この</w:t>
      </w:r>
      <w:r>
        <w:rPr>
          <w:rFonts w:hint="eastAsia"/>
        </w:rPr>
        <w:t>プランを描く文部科学省の目には学生の姿は目に入っていない。</w:t>
      </w:r>
      <w:r w:rsidR="0013390F">
        <w:rPr>
          <w:rFonts w:hint="eastAsia"/>
        </w:rPr>
        <w:t>あるのは、国が国際競争の中で勝ち抜いていくためのコマとしての「人材」を、大学がどう効率的に養成するかという観点のみであって、</w:t>
      </w:r>
      <w:r>
        <w:rPr>
          <w:rFonts w:hint="eastAsia"/>
        </w:rPr>
        <w:t>学生が学び、成長し、それぞれの力で社会に貢献するという、そういう人生に対し、大学がどのように役に立つようになっていくか、という</w:t>
      </w:r>
      <w:r w:rsidR="0013390F">
        <w:rPr>
          <w:rFonts w:hint="eastAsia"/>
        </w:rPr>
        <w:t>観点</w:t>
      </w:r>
      <w:r>
        <w:rPr>
          <w:rFonts w:hint="eastAsia"/>
        </w:rPr>
        <w:t>が全く</w:t>
      </w:r>
      <w:r w:rsidR="0013390F">
        <w:rPr>
          <w:rFonts w:hint="eastAsia"/>
        </w:rPr>
        <w:t>欠落したものである</w:t>
      </w:r>
      <w:r>
        <w:rPr>
          <w:rFonts w:hint="eastAsia"/>
        </w:rPr>
        <w:t>。</w:t>
      </w:r>
    </w:p>
    <w:p w:rsidR="001D72FC" w:rsidRPr="001D72FC" w:rsidRDefault="00E63539" w:rsidP="0028698D">
      <w:pPr>
        <w:ind w:firstLineChars="100" w:firstLine="210"/>
        <w:jc w:val="left"/>
      </w:pPr>
      <w:r>
        <w:rPr>
          <w:rFonts w:hint="eastAsia"/>
        </w:rPr>
        <w:t>この</w:t>
      </w:r>
      <w:r w:rsidR="0013376C">
        <w:rPr>
          <w:rFonts w:hint="eastAsia"/>
        </w:rPr>
        <w:t>プランの中には、国立大学</w:t>
      </w:r>
      <w:r w:rsidR="00F42B95">
        <w:rPr>
          <w:rFonts w:hint="eastAsia"/>
        </w:rPr>
        <w:t>を</w:t>
      </w:r>
      <w:r w:rsidR="0013376C">
        <w:rPr>
          <w:rFonts w:hint="eastAsia"/>
        </w:rPr>
        <w:t>3</w:t>
      </w:r>
      <w:r w:rsidR="0013376C">
        <w:rPr>
          <w:rFonts w:hint="eastAsia"/>
        </w:rPr>
        <w:t>つの方向性で種別化していく考えかたが示されてい</w:t>
      </w:r>
      <w:r w:rsidR="0013376C">
        <w:rPr>
          <w:rFonts w:hint="eastAsia"/>
        </w:rPr>
        <w:lastRenderedPageBreak/>
        <w:t>る。全国に</w:t>
      </w:r>
      <w:r w:rsidR="0013376C">
        <w:rPr>
          <w:rFonts w:hint="eastAsia"/>
        </w:rPr>
        <w:t>86</w:t>
      </w:r>
      <w:r w:rsidR="0013376C">
        <w:rPr>
          <w:rFonts w:hint="eastAsia"/>
        </w:rPr>
        <w:t>ある国立大学</w:t>
      </w:r>
      <w:r>
        <w:rPr>
          <w:rFonts w:hint="eastAsia"/>
        </w:rPr>
        <w:t>は</w:t>
      </w:r>
      <w:r w:rsidR="0013376C">
        <w:rPr>
          <w:rFonts w:hint="eastAsia"/>
        </w:rPr>
        <w:t>、それぞれ</w:t>
      </w:r>
      <w:r>
        <w:rPr>
          <w:rFonts w:hint="eastAsia"/>
        </w:rPr>
        <w:t>の</w:t>
      </w:r>
      <w:r w:rsidR="0013376C">
        <w:rPr>
          <w:rFonts w:hint="eastAsia"/>
        </w:rPr>
        <w:t>地域</w:t>
      </w:r>
      <w:r>
        <w:rPr>
          <w:rFonts w:hint="eastAsia"/>
        </w:rPr>
        <w:t>において、総合的に知と文化を担うべき立場として</w:t>
      </w:r>
      <w:r w:rsidR="005C604A">
        <w:rPr>
          <w:rFonts w:hint="eastAsia"/>
        </w:rPr>
        <w:t>地域の期待をうけ、地域に貢献してきている。子どもたちを都会に出さずとも、身近にある国立大学で教育を受けさせることができる地方大学の存在は、地域にとってかけがえの無いものである。その大学が、国立大学の中にあって限定的な「方向性」を規定されることは、教育の機会均等を侵し、地域の発展にとってマイナスとなるものである。</w:t>
      </w:r>
      <w:r w:rsidR="001D72FC">
        <w:rPr>
          <w:rFonts w:hint="eastAsia"/>
        </w:rPr>
        <w:t>それぞれの大学が、文部科学省が決めた「ミッション」に特化していくことは、それぞれの大学中にある分野の多様性を失わせ、そのことは国全体の学術の活力を失わせることにつながる。</w:t>
      </w:r>
      <w:r w:rsidR="00F42B95">
        <w:rPr>
          <w:rFonts w:hint="eastAsia"/>
        </w:rPr>
        <w:t>大学</w:t>
      </w:r>
      <w:r w:rsidR="005C604A">
        <w:rPr>
          <w:rFonts w:hint="eastAsia"/>
        </w:rPr>
        <w:t>を文部科学省が決める方向性で縛り付ける発想は、大学というものの普遍性、大学が有する普遍的価値に対する理解が欠落していると言わざるを得ない。</w:t>
      </w:r>
    </w:p>
    <w:p w:rsidR="005C604A" w:rsidRDefault="00E63539" w:rsidP="0028698D">
      <w:pPr>
        <w:ind w:firstLineChars="100" w:firstLine="210"/>
        <w:jc w:val="left"/>
      </w:pPr>
      <w:r>
        <w:rPr>
          <w:rFonts w:hint="eastAsia"/>
        </w:rPr>
        <w:t>さらにこのプランでは、</w:t>
      </w:r>
      <w:r w:rsidR="005C604A">
        <w:rPr>
          <w:rFonts w:hint="eastAsia"/>
        </w:rPr>
        <w:t>「人事・給与システムの弾力化」として、法人の教職員の人事の仕組みに文部科学省が介入する姿勢を明確に打ち出している。こうしたやり方と、描かれている中身は、大学に混乱をもたらし、教職員の中に過度の格差をうみだし、今後大学で教育と研究に真剣に携わっていこうとしている若手のためにならないばかりか、その将来に不安を与えるものである。</w:t>
      </w:r>
      <w:r>
        <w:rPr>
          <w:rFonts w:hint="eastAsia"/>
        </w:rPr>
        <w:t>シニア層の教員を若手・外国人に振り替えるとして、シニア層を狙い撃ちにしている。大学という知と文化を支える組織においては特に、この年齢層の教員の重要性が高い。この面でも、このプランは不適切なものである。</w:t>
      </w:r>
    </w:p>
    <w:p w:rsidR="00F42B95" w:rsidRDefault="00E63539" w:rsidP="0028698D">
      <w:pPr>
        <w:ind w:firstLineChars="100" w:firstLine="210"/>
        <w:jc w:val="left"/>
      </w:pPr>
      <w:r>
        <w:rPr>
          <w:rFonts w:hint="eastAsia"/>
        </w:rPr>
        <w:t>この</w:t>
      </w:r>
      <w:r w:rsidR="005C604A">
        <w:rPr>
          <w:rFonts w:hint="eastAsia"/>
        </w:rPr>
        <w:t>プランは、「</w:t>
      </w:r>
      <w:r w:rsidR="00F42B95">
        <w:rPr>
          <w:rFonts w:hint="eastAsia"/>
        </w:rPr>
        <w:t>ミッションの再定義</w:t>
      </w:r>
      <w:r w:rsidR="005C604A">
        <w:rPr>
          <w:rFonts w:hint="eastAsia"/>
        </w:rPr>
        <w:t>」</w:t>
      </w:r>
      <w:r w:rsidR="00F42B95">
        <w:rPr>
          <w:rFonts w:hint="eastAsia"/>
        </w:rPr>
        <w:t>、運営費交付金</w:t>
      </w:r>
      <w:r w:rsidR="005C604A">
        <w:rPr>
          <w:rFonts w:hint="eastAsia"/>
        </w:rPr>
        <w:t>の配分</w:t>
      </w:r>
      <w:r w:rsidR="00F42B95">
        <w:rPr>
          <w:rFonts w:hint="eastAsia"/>
        </w:rPr>
        <w:t>、</w:t>
      </w:r>
      <w:r w:rsidR="005C604A">
        <w:rPr>
          <w:rFonts w:hint="eastAsia"/>
        </w:rPr>
        <w:t>大学</w:t>
      </w:r>
      <w:r w:rsidR="00F42B95">
        <w:rPr>
          <w:rFonts w:hint="eastAsia"/>
        </w:rPr>
        <w:t>評価、第三期目標をてこと</w:t>
      </w:r>
      <w:r w:rsidR="005C604A">
        <w:rPr>
          <w:rFonts w:hint="eastAsia"/>
        </w:rPr>
        <w:t>して、文部科学省が考える方向への「</w:t>
      </w:r>
      <w:r w:rsidR="00F42B95">
        <w:rPr>
          <w:rFonts w:hint="eastAsia"/>
        </w:rPr>
        <w:t>改革</w:t>
      </w:r>
      <w:r w:rsidR="005C604A">
        <w:rPr>
          <w:rFonts w:hint="eastAsia"/>
        </w:rPr>
        <w:t>」を</w:t>
      </w:r>
      <w:r w:rsidR="00F42B95">
        <w:rPr>
          <w:rFonts w:hint="eastAsia"/>
        </w:rPr>
        <w:t>強要</w:t>
      </w:r>
      <w:r w:rsidR="005C604A">
        <w:rPr>
          <w:rFonts w:hint="eastAsia"/>
        </w:rPr>
        <w:t>するものに他ならず、</w:t>
      </w:r>
      <w:r w:rsidR="00F42B95">
        <w:rPr>
          <w:rFonts w:hint="eastAsia"/>
        </w:rPr>
        <w:t>行政の暴走</w:t>
      </w:r>
      <w:r w:rsidR="005C604A">
        <w:rPr>
          <w:rFonts w:hint="eastAsia"/>
        </w:rPr>
        <w:t>であるとともに、大学の自治を破壊し、</w:t>
      </w:r>
      <w:r>
        <w:rPr>
          <w:rFonts w:hint="eastAsia"/>
        </w:rPr>
        <w:t>国立大学</w:t>
      </w:r>
      <w:r w:rsidR="005C604A">
        <w:rPr>
          <w:rFonts w:hint="eastAsia"/>
        </w:rPr>
        <w:t>の責任と自主性を蔑ろにするものである。</w:t>
      </w:r>
    </w:p>
    <w:p w:rsidR="00F42B95" w:rsidRDefault="005C604A" w:rsidP="0028698D">
      <w:pPr>
        <w:ind w:firstLineChars="100" w:firstLine="210"/>
        <w:jc w:val="left"/>
      </w:pPr>
      <w:r>
        <w:rPr>
          <w:rFonts w:hint="eastAsia"/>
        </w:rPr>
        <w:t>中央教育審議会大学分科会がまとめようとしている</w:t>
      </w:r>
      <w:r w:rsidR="00F42B95">
        <w:rPr>
          <w:rFonts w:hint="eastAsia"/>
        </w:rPr>
        <w:t>「ガバナンス機能強化」</w:t>
      </w:r>
      <w:r>
        <w:rPr>
          <w:rFonts w:hint="eastAsia"/>
        </w:rPr>
        <w:t>とあいまって、この</w:t>
      </w:r>
      <w:r w:rsidR="00E63539">
        <w:rPr>
          <w:rFonts w:hint="eastAsia"/>
        </w:rPr>
        <w:t>プラン</w:t>
      </w:r>
      <w:r>
        <w:rPr>
          <w:rFonts w:hint="eastAsia"/>
        </w:rPr>
        <w:t>は、国立大学</w:t>
      </w:r>
      <w:r w:rsidR="00E63539">
        <w:rPr>
          <w:rFonts w:hint="eastAsia"/>
        </w:rPr>
        <w:t>という国民共有の財産を、取り返しのつかないまでに毀損する</w:t>
      </w:r>
      <w:r>
        <w:rPr>
          <w:rFonts w:hint="eastAsia"/>
        </w:rPr>
        <w:t>ものである。</w:t>
      </w:r>
    </w:p>
    <w:p w:rsidR="001D72FC" w:rsidRPr="00E63539" w:rsidRDefault="001D72FC" w:rsidP="0028698D">
      <w:pPr>
        <w:ind w:firstLineChars="100" w:firstLine="210"/>
        <w:jc w:val="left"/>
      </w:pPr>
    </w:p>
    <w:p w:rsidR="005C604A" w:rsidRDefault="005C604A" w:rsidP="0028698D">
      <w:pPr>
        <w:ind w:firstLineChars="100" w:firstLine="210"/>
        <w:jc w:val="left"/>
      </w:pPr>
      <w:r>
        <w:rPr>
          <w:rFonts w:hint="eastAsia"/>
        </w:rPr>
        <w:t>全大教は、これに反対し、文部科学省が</w:t>
      </w:r>
      <w:r w:rsidR="00E63539">
        <w:rPr>
          <w:rFonts w:hint="eastAsia"/>
        </w:rPr>
        <w:t>「国立大学改革プラン」</w:t>
      </w:r>
      <w:r>
        <w:rPr>
          <w:rFonts w:hint="eastAsia"/>
        </w:rPr>
        <w:t>を撤回したうえで、大学の自治にもとづく、自発的な改革を見守り、支援することを強く求めるものである。</w:t>
      </w:r>
    </w:p>
    <w:p w:rsidR="00DD66D9" w:rsidRPr="001D72FC" w:rsidRDefault="00DD66D9" w:rsidP="0028698D">
      <w:pPr>
        <w:ind w:firstLineChars="100" w:firstLine="210"/>
        <w:jc w:val="left"/>
      </w:pPr>
    </w:p>
    <w:p w:rsidR="00DD66D9" w:rsidRDefault="00DD66D9" w:rsidP="004F45E3">
      <w:pPr>
        <w:ind w:left="4320"/>
        <w:jc w:val="left"/>
      </w:pPr>
      <w:r>
        <w:rPr>
          <w:rFonts w:hint="eastAsia"/>
        </w:rPr>
        <w:t>2013</w:t>
      </w:r>
      <w:r>
        <w:rPr>
          <w:rFonts w:hint="eastAsia"/>
        </w:rPr>
        <w:t>年</w:t>
      </w:r>
      <w:r>
        <w:rPr>
          <w:rFonts w:hint="eastAsia"/>
        </w:rPr>
        <w:t>12</w:t>
      </w:r>
      <w:r>
        <w:rPr>
          <w:rFonts w:hint="eastAsia"/>
        </w:rPr>
        <w:t>月</w:t>
      </w:r>
      <w:r w:rsidR="001D72FC">
        <w:rPr>
          <w:rFonts w:hint="eastAsia"/>
        </w:rPr>
        <w:t>23</w:t>
      </w:r>
      <w:r>
        <w:rPr>
          <w:rFonts w:hint="eastAsia"/>
        </w:rPr>
        <w:t>日</w:t>
      </w:r>
    </w:p>
    <w:p w:rsidR="00DD66D9" w:rsidRDefault="00DD66D9" w:rsidP="00BB3180">
      <w:pPr>
        <w:ind w:left="4320"/>
        <w:jc w:val="left"/>
      </w:pPr>
      <w:r>
        <w:rPr>
          <w:rFonts w:hint="eastAsia"/>
        </w:rPr>
        <w:t>全国大学高専教職員組合中央執行委員会</w:t>
      </w:r>
    </w:p>
    <w:p w:rsidR="00DD66D9" w:rsidRPr="00DD66D9" w:rsidRDefault="00DD66D9" w:rsidP="0028698D">
      <w:pPr>
        <w:ind w:firstLineChars="100" w:firstLine="210"/>
        <w:jc w:val="left"/>
      </w:pPr>
    </w:p>
    <w:sectPr w:rsidR="00DD66D9" w:rsidRPr="00DD66D9" w:rsidSect="00F07303">
      <w:footerReference w:type="default" r:id="rId6"/>
      <w:pgSz w:w="11906" w:h="16838" w:code="9"/>
      <w:pgMar w:top="1985" w:right="1701" w:bottom="1701" w:left="1701" w:header="851" w:footer="2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0B1C" w:rsidRDefault="00140B1C" w:rsidP="00AD72C4">
      <w:r>
        <w:separator/>
      </w:r>
    </w:p>
  </w:endnote>
  <w:endnote w:type="continuationSeparator" w:id="0">
    <w:p w:rsidR="00140B1C" w:rsidRDefault="00140B1C" w:rsidP="00AD72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931954"/>
      <w:docPartObj>
        <w:docPartGallery w:val="Page Numbers (Bottom of Page)"/>
        <w:docPartUnique/>
      </w:docPartObj>
    </w:sdtPr>
    <w:sdtEndPr/>
    <w:sdtContent>
      <w:p w:rsidR="006804C7" w:rsidRDefault="00F07303">
        <w:pPr>
          <w:pStyle w:val="a5"/>
          <w:jc w:val="center"/>
        </w:pPr>
        <w:r>
          <w:fldChar w:fldCharType="begin"/>
        </w:r>
        <w:r>
          <w:instrText xml:space="preserve"> PAGE   \* MERGEFORMAT </w:instrText>
        </w:r>
        <w:r>
          <w:fldChar w:fldCharType="separate"/>
        </w:r>
        <w:r w:rsidR="00A2735E" w:rsidRPr="00A2735E">
          <w:rPr>
            <w:noProof/>
            <w:lang w:val="ja-JP"/>
          </w:rPr>
          <w:t>1</w:t>
        </w:r>
        <w:r>
          <w:rPr>
            <w:noProof/>
            <w:lang w:val="ja-JP"/>
          </w:rPr>
          <w:fldChar w:fldCharType="end"/>
        </w:r>
      </w:p>
    </w:sdtContent>
  </w:sdt>
  <w:p w:rsidR="006804C7" w:rsidRDefault="006804C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0B1C" w:rsidRDefault="00140B1C" w:rsidP="00AD72C4">
      <w:r>
        <w:separator/>
      </w:r>
    </w:p>
  </w:footnote>
  <w:footnote w:type="continuationSeparator" w:id="0">
    <w:p w:rsidR="00140B1C" w:rsidRDefault="00140B1C" w:rsidP="00AD72C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769B7"/>
    <w:rsid w:val="00055245"/>
    <w:rsid w:val="000578CC"/>
    <w:rsid w:val="000955FF"/>
    <w:rsid w:val="000A748D"/>
    <w:rsid w:val="0013376C"/>
    <w:rsid w:val="0013390F"/>
    <w:rsid w:val="00140B1C"/>
    <w:rsid w:val="0015695E"/>
    <w:rsid w:val="0017382C"/>
    <w:rsid w:val="001D72FC"/>
    <w:rsid w:val="002409C6"/>
    <w:rsid w:val="0024695D"/>
    <w:rsid w:val="00277D55"/>
    <w:rsid w:val="00281581"/>
    <w:rsid w:val="0028698D"/>
    <w:rsid w:val="00292B79"/>
    <w:rsid w:val="002C6B84"/>
    <w:rsid w:val="0036294A"/>
    <w:rsid w:val="004662A1"/>
    <w:rsid w:val="004A6FDE"/>
    <w:rsid w:val="004F45E3"/>
    <w:rsid w:val="0054417D"/>
    <w:rsid w:val="00550CA0"/>
    <w:rsid w:val="005C604A"/>
    <w:rsid w:val="006230D3"/>
    <w:rsid w:val="006804C7"/>
    <w:rsid w:val="006A3F4B"/>
    <w:rsid w:val="00700789"/>
    <w:rsid w:val="00750469"/>
    <w:rsid w:val="007B3A20"/>
    <w:rsid w:val="007B6B97"/>
    <w:rsid w:val="007F3A0C"/>
    <w:rsid w:val="008062A5"/>
    <w:rsid w:val="00946122"/>
    <w:rsid w:val="00954F5B"/>
    <w:rsid w:val="009D0B99"/>
    <w:rsid w:val="009F6BB6"/>
    <w:rsid w:val="00A22758"/>
    <w:rsid w:val="00A2735E"/>
    <w:rsid w:val="00AC1710"/>
    <w:rsid w:val="00AD72C4"/>
    <w:rsid w:val="00AE0818"/>
    <w:rsid w:val="00BB0F01"/>
    <w:rsid w:val="00BB3180"/>
    <w:rsid w:val="00BC22C4"/>
    <w:rsid w:val="00BC6311"/>
    <w:rsid w:val="00C769B7"/>
    <w:rsid w:val="00CD36CC"/>
    <w:rsid w:val="00D018F5"/>
    <w:rsid w:val="00DD66D9"/>
    <w:rsid w:val="00E57D70"/>
    <w:rsid w:val="00E63539"/>
    <w:rsid w:val="00E81816"/>
    <w:rsid w:val="00F07303"/>
    <w:rsid w:val="00F42B95"/>
    <w:rsid w:val="00FA4F49"/>
    <w:rsid w:val="00FC1E76"/>
    <w:rsid w:val="00FD1C0F"/>
    <w:rsid w:val="00FD56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5:docId w15:val="{B409574D-AF8A-44EB-95E7-801D7E9A2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4F4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D72C4"/>
    <w:pPr>
      <w:tabs>
        <w:tab w:val="center" w:pos="4252"/>
        <w:tab w:val="right" w:pos="8504"/>
      </w:tabs>
      <w:snapToGrid w:val="0"/>
    </w:pPr>
  </w:style>
  <w:style w:type="character" w:customStyle="1" w:styleId="a4">
    <w:name w:val="ヘッダー (文字)"/>
    <w:basedOn w:val="a0"/>
    <w:link w:val="a3"/>
    <w:uiPriority w:val="99"/>
    <w:rsid w:val="00AD72C4"/>
  </w:style>
  <w:style w:type="paragraph" w:styleId="a5">
    <w:name w:val="footer"/>
    <w:basedOn w:val="a"/>
    <w:link w:val="a6"/>
    <w:uiPriority w:val="99"/>
    <w:unhideWhenUsed/>
    <w:rsid w:val="00AD72C4"/>
    <w:pPr>
      <w:tabs>
        <w:tab w:val="center" w:pos="4252"/>
        <w:tab w:val="right" w:pos="8504"/>
      </w:tabs>
      <w:snapToGrid w:val="0"/>
    </w:pPr>
  </w:style>
  <w:style w:type="character" w:customStyle="1" w:styleId="a6">
    <w:name w:val="フッター (文字)"/>
    <w:basedOn w:val="a0"/>
    <w:link w:val="a5"/>
    <w:uiPriority w:val="99"/>
    <w:rsid w:val="00AD72C4"/>
  </w:style>
  <w:style w:type="paragraph" w:styleId="a7">
    <w:name w:val="Balloon Text"/>
    <w:basedOn w:val="a"/>
    <w:link w:val="a8"/>
    <w:uiPriority w:val="99"/>
    <w:semiHidden/>
    <w:unhideWhenUsed/>
    <w:rsid w:val="00AD72C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D72C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2</Pages>
  <Words>326</Words>
  <Characters>1859</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全大教</dc:creator>
  <cp:keywords/>
  <dc:description/>
  <cp:lastModifiedBy> </cp:lastModifiedBy>
  <cp:revision>13</cp:revision>
  <cp:lastPrinted>2013-12-23T06:53:00Z</cp:lastPrinted>
  <dcterms:created xsi:type="dcterms:W3CDTF">2013-12-22T23:46:00Z</dcterms:created>
  <dcterms:modified xsi:type="dcterms:W3CDTF">2013-12-23T07:50:00Z</dcterms:modified>
</cp:coreProperties>
</file>